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4B" w:rsidRPr="00452E4B" w:rsidRDefault="00452E4B" w:rsidP="00452E4B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452E4B"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>Рабочая программа по литературе (6 класс, 102 часа). Базовый уровень</w:t>
      </w:r>
    </w:p>
    <w:p w:rsidR="00452E4B" w:rsidRPr="00452E4B" w:rsidRDefault="00452E4B" w:rsidP="00452E4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Пояснительная записка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Рабочая программа по литературе для 6 класса Рабочая программа по литературе разработана на основании следующих нормативных документов: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Федерального государственного образовательного стандарта основного общего образования.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Примерной программы по литературе основного общего образования.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Авторской программы по литературе к предметной линии учебников авторов В.Я. Коровиной, В.П. Журавлева, В.И. Коровина и других.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Учебного плана МБОУ</w:t>
      </w:r>
      <w:r w:rsidR="002A12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2A12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Ляличская</w:t>
      </w:r>
      <w:proofErr w:type="spellEnd"/>
      <w:r w:rsidR="002A12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СОШ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Федерального перечня учебников на 201</w:t>
      </w:r>
      <w:r w:rsidR="002A12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9</w:t>
      </w: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-20</w:t>
      </w:r>
      <w:r w:rsidR="002A12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20</w:t>
      </w: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учебный год</w:t>
      </w:r>
    </w:p>
    <w:p w:rsidR="00452E4B" w:rsidRPr="00452E4B" w:rsidRDefault="00452E4B" w:rsidP="00452E4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Общая характеристика учебного предмета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Главная идея программы по литературе — изучение литературы от фольклора к древнерусской литературе, от нее — к русской литературе XVIII, XIX, XX вв.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Курс литературы в 6 классе строится на основе сочетания концентрического, историко-хронологического и проблемно-тематического принципов. Содержание курса включает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 д.).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Ведущая проблема изучения литературы в 6 классе — художественное произведение и автор. В программе соблюдена системная направленность — курс 6 класса представлен разделами: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Устное народное творчество.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Древнерусская литература.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Русская литература XVIII.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Русская литература XIX века.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Русская литература XX века.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 Литература народов России.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7. Зарубежная литература.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8. Обзоры.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9. Сведения по теории и истории литературы.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разделах 1—8 даются перечень произведений художественной литературы, краткие аннотации, раскрывающие их основную проблематику и художественное своеобразие. Изучению произведений предшествует краткий обзор жизни и творчества писателя.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Учитывая рекомендации, изложенные в «Методическом письме о преподавании учебного предмета «Литература»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учащихся.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усвоения основных понятий теории и истории литературы, формирования умений оценивать и анализировать художественные произведения.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Изучение литературы в основной школе направлено на достижение следующих </w:t>
      </w: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целей: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формирование духовно развитой личности, обладающей гуманистическим мировоззрением, национальным самосознанием, общероссийским гражданским сознанием, чувством патриотизма;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развитие интеллектуальных и творческих способностей учащихся, необходимых ля успешной социализации и самореализации личности;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постижение учащимися вершинных произведений отечественной и мировой литературы, их чтение и анализ, освоенный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• овладение важнейшими </w:t>
      </w:r>
      <w:proofErr w:type="spellStart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общеучебными</w:t>
      </w:r>
      <w:proofErr w:type="spellEnd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умениями и универсальными учебными действиями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использование опыта обобщения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решение следующих основных </w:t>
      </w: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задач: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обеспечение соответствия основной образовательной программы требованиям ФГОС;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• обеспечение преемственности начального общего, основного общего, среднего (полного) общего образования;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установление требований: к воспитанию и социализации обучающихся как части образовательной программы и соответствующему усилению воспитательного потенциала школы,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взаимодействие образовательного учреждения при реализации основной образовательной про граммы с социальными партнерами;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выявление и развитие способностей обучающихся, в том числе одаренных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• 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внутришкольной</w:t>
      </w:r>
      <w:proofErr w:type="spellEnd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социальной среды, школьного уклада;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• включение </w:t>
      </w:r>
      <w:proofErr w:type="gramStart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сохранение и укрепление физического, психологического и социального здоровья обучающихся, обеспечение их безопасности.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основе реализации основной образовательной программы лежит системно-</w:t>
      </w:r>
      <w:proofErr w:type="spellStart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деятельностный</w:t>
      </w:r>
      <w:proofErr w:type="spellEnd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подход, который предполагает: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• 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поликонфессионального</w:t>
      </w:r>
      <w:proofErr w:type="spellEnd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состава;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• 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</w:t>
      </w: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разнообразие индивидуальных образовательных траекторий и индивидуального развития каждого обучающегося, в том числе одаренных детей, детей-инвалидов и детей с ограниченными возможностями здоровья.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общегуманистические</w:t>
      </w:r>
      <w:proofErr w:type="spellEnd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идеалы и воспитывающими высокие нравственные чувства у человека читающего.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осознанное, творческое чтение художественных произведений разных жанров;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выразительное чтение художественного текста;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различные виды пересказа (подробный, краткий, выборочный, с элементами комментария, с творческим заданием);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ответы на вопросы, раскрывающие знание и понимание текста произведения;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заучивание наизусть стихотворных и прозаических текстов;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анализ и интерпретация произведения;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составление планов и написание отзывов о произведениях;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написание сочинений по литературным произведениям и на основе жизненных впечатлений;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целенаправленный поиск информации на основе знания ее источников и умения работать с ними;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индивидуальная и коллективная проектная деятельность.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Содержание деятельности по предмету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этой возрастной группе формируются представления о специфике литературы как искусства слова, развитие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</w:t>
      </w: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сосредоточен на сюжете и героях произведения. Теоретико-литературные понятия связаны с анализом внутренней структуры художественного произведения — от метафоры до композиции.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Эта группа активно воспринимает прочитанный текст, но недостаточно владеет собственно техникой чтения, именно поэтому на уроках важно уделять внимание чтению вслух, развивать и укреплять стремление к чтению художественной литературы, проектной деятельности учащихся.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самостоятельного чтения.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Место курса «Литература»</w:t>
      </w: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 базисном учебном плане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изучение предмета отводится 3 часа в неделю, итого 102 часа за учебный год.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Содержание учебного предмета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Введение (1 ч.).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УСТНОЕ НАРОДНОЕ ТВОРЧЕСТВО (4 ч)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Обрядовый фольклор. </w:t>
      </w: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Произведения обрядового фольклора: колядки, веснянки, масленичные, летние и осенние обрядовые песни. Эстетическое значение обрядового фольклора.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Пословицы и поговорки. Загадки — </w:t>
      </w: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малые жанры устного народного творчества. Народная мудрость. Краткость и простота, меткость и выразительность. Многообразие тем.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Прямой и переносный смысл пословиц и поговорок. Афористичность загадок.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Теория литературы. Обрядовый фольклор (начальные представления). Малые жанры фольклора: пословицы и поговорки, загадки.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Контрольная работа (далее — К.Р.). Контрольная работа № 1 по теме «Устное народное творчество».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Развитие речи (далее — P.P.). Письменный ответ на проблемный вопрос. Устное рецензирование выразительного чтения. Устный монологический ответ по плану.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ИЗ ДРЕВНЕРУССКОЙ ЛИТЕРАТУРЫ (2 ч)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«Повесть временных лет», «Сказание о белгородском киселе». </w:t>
      </w: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Русская летопись. Отражение исторических событий и вымысел, отражение народных идеалов (патриотизма, ума, находчивости). Теория литературы. Летопись (развитие представления)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P .P . Устное рецензирование выразительного чтения. Устные и письменные ответы на вопросы.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ИЗ РУССКОЙ ЛИТЕРАТУРЫ XIX ВЕКА. (1 ч)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Русские басни. Иван Иванович Дмитриев. </w:t>
      </w: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Краткий рассказ о жизни и творчестве баснописца. </w:t>
      </w: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«</w:t>
      </w:r>
      <w:proofErr w:type="spellStart"/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Myxa</w:t>
      </w:r>
      <w:proofErr w:type="spellEnd"/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». </w:t>
      </w: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Противопоставление труда и безделья. Присвоение чужих заслуг. Смех над ленью и хвастовством. Особенности литературного языка XVIII столетия. Теория литературы. Мораль в басне, аллегория, иносказание (развитие понятий). Р</w:t>
      </w:r>
      <w:proofErr w:type="gramStart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.</w:t>
      </w:r>
      <w:proofErr w:type="gramEnd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Р. Выразительное чтение басни. Устное рецензирование выразительного чтения Характеристика героев басни. Участие в коллективном диалоге.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ИЗ РУССКОЙ ЛИТЕРАТУРЫ XIX ВЕКА (55 ч)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Иван Андреевич Крылов. (3 ч)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Краткий рассказ о писателе-баснописце.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Басни «Листы и Корни», «Ларчик», «Осел и Соловей». </w:t>
      </w: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 Теория литературы. Басня. Аллегория (развитие представлений).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К. Р. Контрольная работа № 2 по теме «Басня».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P.P. Выразительное чтение басни. Устное рецензирование выразительного чтения. Характеристика героев басни. Участие в коллективном диалоге.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Александр Сергеевич Пушкин. (18 ч)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Краткий рассказ о писателе. «</w:t>
      </w: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Узник</w:t>
      </w: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</w:t>
      </w:r>
      <w:proofErr w:type="gramStart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ольнолюбивые устремления поэта. </w:t>
      </w:r>
      <w:proofErr w:type="gramStart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Народно-поэтический</w:t>
      </w:r>
      <w:proofErr w:type="gramEnd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колорит стихотворения. «</w:t>
      </w: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Зимнее утро</w:t>
      </w: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 «</w:t>
      </w: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И. И. Пущину</w:t>
      </w: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». Светлое чувство дружбы — помощь в суровых испытаниях. Художественные особенности стихотворного послания.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</w:t>
      </w: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Повести покойного Ивана Петровича Белкина</w:t>
      </w: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». Книга (цикл) повестей. Повествование от лица вымышленного автора как художественный прием.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</w:t>
      </w: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Барышня-крестьянка</w:t>
      </w: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». 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</w:t>
      </w: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Дубровский</w:t>
      </w: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». Изображение русского барства. </w:t>
      </w:r>
      <w:proofErr w:type="gramStart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Дубровский-старший</w:t>
      </w:r>
      <w:proofErr w:type="gramEnd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К.Р. Контрольная работа № 3 по повести А.С Пушкина «Барышня-крестьянка». Контрольная работа 4 по повести АС. Пушкина «Дубровский».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P.P. Выразительное чтение стихотворений. Устное рецензирование выразительного чтения. Устные ответы на вопросы Участие в коллективном диалоге. Составление плана анализа стихотворения. Устный и письменный анализ стихотворений. Выразительное чтение фрагментов прозы. Составление письменного ответа на проблемный вопрос.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Михаил Юрьевич Лермонтов. (4 ч)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Краткий рассказ о жизни и творчестве поэта. Ученические годы. «</w:t>
      </w: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Тучи</w:t>
      </w: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». Чувство одиночества и тоски, любовь поэта-изгнанника к оставляемой им Родине. Прием сравнения как основа построения стихотворения. Особенности интонации. «</w:t>
      </w: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Листок», «На севере диком...», «Утес», «Три пальмы</w:t>
      </w: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» Тема красоты, гармонии человека с миром. Особенности выражения темы одиночества в лирике Лермонтова. Теория литературы. Антитеза. </w:t>
      </w:r>
      <w:proofErr w:type="gramStart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Двусложные (ямб, хорей) и трехсложные (дактиль, амфибрахий, анапест) размеры стиха (начальные понятия).</w:t>
      </w:r>
      <w:proofErr w:type="gramEnd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Поэтическая интонация </w:t>
      </w:r>
      <w:proofErr w:type="gramStart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( </w:t>
      </w:r>
      <w:proofErr w:type="gramEnd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начальные представления).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К.Р. Контрольная работа № 5 по стихотворениям М.Ю. Лермонтова.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P.P. Выразительное чтение стихотворений. Устное рецензирование выразительного чтения. Участие в коллективном диалоге. Устный и письменный анализ стихотворения.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Иван Сергеевич Тургенев (5 ч)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Краткий рассказ о жизни и творчестве писателя. «</w:t>
      </w:r>
      <w:proofErr w:type="spellStart"/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Бежин</w:t>
      </w:r>
      <w:proofErr w:type="spellEnd"/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луг</w:t>
      </w: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».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Проект. Теория литературы. Пейзаж, портретная характеристика персонажей (развитие представлений). P.P. Выразительное чтение фрагментов. Устное рецензирование выразительного чтения. Участие в коллективном диалоге. Устная и письменная характеристика героя или групповой характеристики героев.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Федор Иванович Тютчев (3 ч)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Краткий рассказ о жизни и творчестве поэта. «</w:t>
      </w: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Листья», «Неохотно и несмело</w:t>
      </w: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...».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</w:t>
      </w: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 поляны коршун поднялся</w:t>
      </w: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...». Противопоставление судеб человека и коршуна: свободный полет коршуна и земная обреченность человека.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Р. Р. Устный и письменный анализ текста.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Афанасий Афанасьевич Фет. Рассказ о поэте. (4 ч.)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Стихотворения: «</w:t>
      </w: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Ель рукавом мне тропинку завесила...», «Опять незримые усилья...», «Еще майская ночь», «Учись у них — у дуба, у березы..</w:t>
      </w:r>
      <w:proofErr w:type="gramStart"/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.»</w:t>
      </w:r>
      <w:proofErr w:type="gramEnd"/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</w:t>
      </w: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Жизнеутверждающее начало в лирике Фета. Природа как воплощение </w:t>
      </w:r>
      <w:proofErr w:type="gramStart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прекрасного</w:t>
      </w:r>
      <w:proofErr w:type="gramEnd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Эстетизация</w:t>
      </w:r>
      <w:proofErr w:type="spellEnd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Теория литературы. Пейзажная лирика (развитие понятия).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Р. Р. Устный и письменный анализ текста.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Николай Алексеевич Некрасов (4 ч)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Краткий рассказ о жизни поэта. «</w:t>
      </w: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Железная дорога</w:t>
      </w: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». 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 Теория литературы. Стихотворные размеры (закрепление понятия). Диалог. Строфа (начальные представления).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К.Р. Контрольная работа № 6 по произведениям поэтов.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P .P . Письменный ответ на вопрос проблемного характера. Устный и письменный анализ стихотворений.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Николай Семенович Лесков (6 ч)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Краткий рассказ о жизни и творчестве писателя.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</w:t>
      </w: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Левша»</w:t>
      </w: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Гордость писателя за народ, его трудолюбие, талантливость, патриотизм. Горькое чувство от его униженности и бесправия. Едкая насмешка над царскими чиновниками.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Теория литературы. Сказ как форма повествования (начальные представления). Ирония (начальные представления).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</w:t>
      </w:r>
      <w:proofErr w:type="gramEnd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№ 7 по произведениям Н. А. Некрасова и Н. С. Лескова.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Р. Р. Устный и письменный ответ на проблемные вопросы.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Антон Павлович Чехов (3 ч)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Краткий рассказ о жизни и творчестве писателя. «</w:t>
      </w: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Толстый и тонкий</w:t>
      </w: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». Речь героев как источник юмора. Юмористическая ситуация. Разоблачение лицемерия. Роль художественной детали. Теория литературы. Комическое. Юмор. </w:t>
      </w:r>
      <w:proofErr w:type="gramStart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Комическая ситуация</w:t>
      </w:r>
      <w:proofErr w:type="gramEnd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(развитие понятий).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P.P. Составление викторины на знание текстов рассказов.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Родная природа в стихотворениях русских поэтов XIX века. (4 ч)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Я.П. Полонский «По горам две хмурых тучи...», «Посмотри, какая мгла</w:t>
      </w:r>
      <w:proofErr w:type="gramStart"/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»..»; </w:t>
      </w:r>
      <w:proofErr w:type="gramEnd"/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Е.А. Баратынский «Весна, весна! Как воздух чист...», «Чудный град...»; А.К. Толстой «Где гнутся над омутом лозы</w:t>
      </w:r>
      <w:proofErr w:type="gramStart"/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..». </w:t>
      </w:r>
      <w:proofErr w:type="gramEnd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 Проект.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Теория литературы. Лирика как род литературы. Пейзажная лирика как жанр (развитие представлений).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</w:t>
      </w:r>
      <w:proofErr w:type="gramEnd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№ 8 по стихотворениям русских поэтов XIX века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РР Составление план письменного высказывания. Устный и письменный анализы стихотворений.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ИЗ РУССКОЙ ЛИТЕРАТУРЫ XX ВЕКА (25 часов)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Александр Иванович Куприн (2 ч)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«Чудесный доктор». </w:t>
      </w: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Реальная основа и содержание рассказа. Образ главного героя. Тема служения людям. Теория литературы. Рождественский рассказ (начальные представления).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Р.Р. Выразительное чтение фрагментов рассказа. Различные виды пересказов. Участие в коллективном диалоге.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Андрей Платонович Платонов (3 ч)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Краткий рассказ о жизни и творчестве писателя.</w:t>
      </w: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«Неизвестный цветок». </w:t>
      </w:r>
      <w:proofErr w:type="gramStart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Прекрасное</w:t>
      </w:r>
      <w:proofErr w:type="gramEnd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вокруг нас. «Ни на кого не похожие» герои А.П. Платонова.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Теория литературы. Символическое содержание пейзажных образов (начальное представление).P.P. Выразительное чтение рассказа. Устное рецензирование выразительного чтения. Устная и письменная характеристика героев.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Александр Степанович Грин (3 ч)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Краткий рассказ о жизни и творчестве писателя. </w:t>
      </w: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«Алые паруса». </w:t>
      </w: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Жестокая реальность и романтическая мечта в повести. Душевная чистота главных героев. Отношение автора к героям.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Теория литературы. Романтическое содержание повести. Черты романтического героя (развитие </w:t>
      </w:r>
      <w:proofErr w:type="gramStart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представший</w:t>
      </w:r>
      <w:proofErr w:type="gramEnd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Р.Р. Устные и письменные ответы на вопросы. Участие в коллективном диалоге. Устный и письменный анализ эпизода.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Произведения о Великой Отечественной войне (8 ч)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К.М. Симонов «Ты помнишь, Алеша, дороги Смоленщины...»; Д.С. Самойлов «Сороковые» (2 ч). </w:t>
      </w:r>
      <w:proofErr w:type="gramStart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Теория литературы. Средства выразительности, гражданский, патриотический пафос стихотворения (развитие представлений).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P .P . Устное рецензирование выразительного чтения. Участие в коллективном диалоге.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Виктор Петрович Астафьев (3 ч)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Краткий рассказ о жизни и творчестве писателя.</w:t>
      </w: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«Конь с розовой гривой». </w:t>
      </w: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Изображение быта и жизни сибирской деревни в предвоенные годы. Нравственные проблемы рассказа </w:t>
      </w:r>
      <w:proofErr w:type="gramStart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-ч</w:t>
      </w:r>
      <w:proofErr w:type="gramEnd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 Теория литературы. Речевая характеристика героев (развитие представлений). Герой-повествователь (начальные представления).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К. р. контрольная работа № 9 по рассказу В.П. Астафьева «Конь с розовой гривой».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P. р. Выразительное чтение фрагментов рассказа. Различные виды пересказов. Участие в коллективном диалоге. Характеристика героев. Составление планов речевых характеристик.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Валентин Григорьевич Распутин. (3 ч)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Краткий рассказ о писателе.</w:t>
      </w: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 «Уроки </w:t>
      </w:r>
      <w:proofErr w:type="gramStart"/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французского</w:t>
      </w:r>
      <w:proofErr w:type="gramEnd"/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». </w:t>
      </w: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Отражение в повести трудностей военного времени. </w:t>
      </w:r>
      <w:proofErr w:type="gramStart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Душевная щедрость учительницы, ее роль в жизни мальчика. Теория литературы. Рассказ, сюжет (развитие понятий). Герой-повествователь (развитие понятия).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P.P. Участие в коллективном диалоге. Составление плана характеристики героев. Устный и письменный анализ эпизода.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Родная природа в русской поэзии XX века (3 ч)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А. Блок. «Летний вечер», «О, как безумно за окном...» С. Есенин. «Мелколесье. Степь и дали...», «Пороша»; А. Ахматова «Перед весной бывают дни такие...» (2 ч.)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Чувство радости и печали, любви к родной природе родине в стихотворных произведениях поэтов XX век Связь ритмики и мелодики стиха с эмоциональным состоянием,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выраженным</w:t>
      </w:r>
      <w:proofErr w:type="gramEnd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стихотворении. Поэтизация родне природы.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Николай Михайлович Рубцов. (1 ч)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Краткий рассказ о поэте.</w:t>
      </w: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«Звезда полей», «Листья осенние», «В горнице». </w:t>
      </w: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Тема Родины в поэзии Рубцова. Человек и природа в «тихой» лирике Рубцова.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Теория литературы. Изобразительно-выразительные средства (развитие понятия)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К.Р. Контрольная работа N° 10 по стихотворениям о природе поэтов XX в.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P.P. Выразительное чтение стихотворений. Устное рецензирование выразительного чтения. Участие в коллективном диалоге.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Писатели улыбаются (4 ч)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Василий </w:t>
      </w:r>
      <w:proofErr w:type="spellStart"/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Макарович</w:t>
      </w:r>
      <w:proofErr w:type="spellEnd"/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Шукшин (2 ч)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Краткий рассказ о жизни и творчестве писателя. Рассказы</w:t>
      </w: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«Чудик» и «Критик». </w:t>
      </w: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Особенности </w:t>
      </w:r>
      <w:proofErr w:type="spellStart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шукшинских</w:t>
      </w:r>
      <w:proofErr w:type="spellEnd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героев — «чудиков», правдоискателей, праведников. Человеческая открытость миру как синовия незащищенности. Образ «странного» героя в литературе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Фазиль Искандер.(2 ч)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Краткий рассказ о писателе.</w:t>
      </w: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«Тринадцатый подвиг Геракла». </w:t>
      </w: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Влияние учителя на формирование детского характера. Чувство юмора как одно из ценных качеств человека</w:t>
      </w:r>
      <w:proofErr w:type="gramStart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.. </w:t>
      </w:r>
      <w:proofErr w:type="spellStart"/>
      <w:proofErr w:type="gramEnd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Р.р</w:t>
      </w:r>
      <w:proofErr w:type="spellEnd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Устная и письменная характеристика героев. Участие в коллективном диалоге.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Из литературы народов России (2 ч)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Габдулла</w:t>
      </w:r>
      <w:proofErr w:type="spellEnd"/>
      <w:proofErr w:type="gramStart"/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Т</w:t>
      </w:r>
      <w:proofErr w:type="gramEnd"/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укай (1 ч)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Краткий рассказ о жизни и творчестве татарского поэта.</w:t>
      </w: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«Родная деревня», «Книга». </w:t>
      </w: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Любовь к своей малой родине и к своему родному краю, верность обычаям, </w:t>
      </w: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своей семье, традициям своего народа. Книга в жизни человек. Книг</w:t>
      </w:r>
      <w:proofErr w:type="gramStart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а-</w:t>
      </w:r>
      <w:proofErr w:type="gramEnd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«Отрада из отрад, путеводная звезда, «бесстрашное сердце, радостная душа.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Кайсын</w:t>
      </w:r>
      <w:proofErr w:type="spellEnd"/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Кулиев (1 ч)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Краткий рассказ о жизни и творчестве поэта</w:t>
      </w: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 «Когда на меня навалилась беда...», «Каким бы малым ни был мой народ</w:t>
      </w:r>
      <w:proofErr w:type="gramStart"/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..» </w:t>
      </w:r>
      <w:proofErr w:type="gramEnd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Родина как источник сил для преодоления любых испытаний и ударов судьбы. Основные поэтические образы, символизирующие Родину в стихотворениях поэта. Тема бессмертия народа, нации до тех пор, пока живы его язык, поэзия, обычаи. Поэт — вечный должник своего народа.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Теория литературы. </w:t>
      </w:r>
      <w:proofErr w:type="gramStart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Общечеловеческое</w:t>
      </w:r>
      <w:proofErr w:type="gramEnd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национальное в литературе разных народов.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ИЗ ЗАРУБЕЖНОЙ ЛИТЕРАТУРЫ (12 ч)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Мифы Древней Греции (2 ч)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«Скотный двор царя Авгия», «Яблоки Гесперид». </w:t>
      </w: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Подвиги Геракла (в переложении Н. Куна).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Геродот (1 ч)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«Легенда об </w:t>
      </w:r>
      <w:proofErr w:type="spellStart"/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Арионе</w:t>
      </w:r>
      <w:proofErr w:type="spellEnd"/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». </w:t>
      </w: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Теория литературы. Миф. Отличие мифа от сказки.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Гомер (2 ч)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Краткий рассказ о жизни и творчестве Гомера.</w:t>
      </w: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«Илиада», «Одиссея» </w:t>
      </w: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как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</w:t>
      </w:r>
      <w:proofErr w:type="spellStart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Полифем</w:t>
      </w:r>
      <w:proofErr w:type="spellEnd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«Одиссея» — песня о героических подвигах, мужественных героях.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Теория литературы. Понятие о героическом эпосе (начальные представления).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Мигель де Сервантес Сааведра (2 ч)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Краткий рассказ о жизни и творчестве писателя, роман</w:t>
      </w: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«Дон Кихот». </w:t>
      </w: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Проблема ложных и истинных идеалов. Герой, создавший воображаемый мир и живущий в нем.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 (для внеклассного чтения) Теория литературы. «Вечные» образы в искусстве (начальные представления).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Фридрих Шиллер (1 ч)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Краткий рассказ о жизни и творчестве писателя. Баллада</w:t>
      </w: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«Перчатка». </w:t>
      </w: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Повествование о феодальных нравах. Любовь как благородство и своевольный, бесчеловечный каприз. Рыцарь </w:t>
      </w:r>
      <w:proofErr w:type="gramStart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—г</w:t>
      </w:r>
      <w:proofErr w:type="gramEnd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ерой, отвергающий награду и защищающий личное достоинство и честь.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Теория литературы. Рыцарская баллада (начальные представления).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Проспер</w:t>
      </w:r>
      <w:proofErr w:type="spellEnd"/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Мериме (1 ч)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Краткий рассказ о жизни и творчестве писателя. Новелла</w:t>
      </w: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«</w:t>
      </w:r>
      <w:proofErr w:type="spellStart"/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Маттео</w:t>
      </w:r>
      <w:proofErr w:type="spellEnd"/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Фальконе». </w:t>
      </w: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Изображение дикой природы. Превосходство естественной, «простой» </w:t>
      </w: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жизни и исторически сложившихся устоев </w:t>
      </w:r>
      <w:proofErr w:type="gramStart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над</w:t>
      </w:r>
      <w:proofErr w:type="gramEnd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цивилизованной с ее порочными нравами. Романтический сюжет и его реалистическое воплощение.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Антуан де Сент-Экзюпери (2 ч)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Краткий рассказ о жизни и творчестве писателя.</w:t>
      </w: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«Меленький принц» </w:t>
      </w: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 философская сказка и мудрая притча. Чистота восприятия мира как величайшая ценность. Теория литературы. Притча (начальные представления).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Подведение итогов за год (3 ч)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Итоговый тест. Задания для летнего чтения. Итоговый проект.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Произведения для заучивания наизусть: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А.С. Пушкин. Узник. И.И. Пущину. Зимнее утро.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М.Ю. Лермонтов. Парус. Тучи. «На севере диком…». Утес.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Н.А. Некрасов «Железная дорога» (фрагменты)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Ф.И. Тютчев. «Неохотно и несмело...»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А.А. Фет. «Ель рукавом мне тропинку завесила…»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А.А. Баратынский «Весна, весна! Как воздух чист…»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А.А. Блок. Летний вечер.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А.А. Ахматова «Перед весной бывают дни такие…»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 – 2 стихотворения по теме «Великая Отечественная война».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Произведения для самостоятельного чтения: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Мифы, сказания, легенды народов мира.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Гомер. «Илиада». «Одиссея».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Русские народные сказки. Сказки народов мира.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 русской литературы XVIII века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Г. Р. Державин. «Лебедь».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 русской литературы XIX века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К. Н. Батюшков. «На развалинах замка в Швеции».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Д. В. Давыдов. «Партизан».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Ф. Н. Глинка. «Луна». «Утро вечера мудренее». «Москва</w:t>
      </w:r>
      <w:proofErr w:type="gramStart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</w:t>
      </w:r>
      <w:proofErr w:type="gramEnd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 С. Пушкин. «Жених». «</w:t>
      </w:r>
      <w:proofErr w:type="gramStart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</w:t>
      </w:r>
      <w:proofErr w:type="gramEnd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глубине сибирских руд...». «Выстрел».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К. Ф. Рылеев. «Державин».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Е. А. Баратынский. «Родина».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Н. М. Языков. «Родина». «Настоящее». «Две картины».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Ф. И. Тютчев. «Сон на море». «Весна». «Как весел грохот летних бурь...».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 В. Кольцов. «Не шуми ты, рожь...». «Лес».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М. Ю. Лермонтов. «Воздушный корабль». «Русалка». «Морская царевна».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 Н. Майков. «Боже мой! Вчера — ненастье...». «Сенокос». «Емшан».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И. С. Тургенев. «Хорь и </w:t>
      </w:r>
      <w:proofErr w:type="spellStart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Калиныч</w:t>
      </w:r>
      <w:proofErr w:type="spellEnd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Н. А. Некрасов. «Влас».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Ф. М. Достоевский. «Мальчик у Христа на елке».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Н. С. Лесков. «Человек на часах».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Л. Н. Толстой. «Хаджи-Мурат».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 П. Чехов. «Беззащитное существо». «Жалобная книга».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 русской литературы XX века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К. Г. Паустовский. «Бакенщик». «Растрепанный воробей».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В. К. </w:t>
      </w:r>
      <w:proofErr w:type="spellStart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Железников</w:t>
      </w:r>
      <w:proofErr w:type="spellEnd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«Чудак из шестого «Б». «Путешественник с багажом». «Хорошим людям — доброе утро».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А. А. </w:t>
      </w:r>
      <w:proofErr w:type="spellStart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Лиханов</w:t>
      </w:r>
      <w:proofErr w:type="spellEnd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«Последние холода».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В. П. Астафьев. «Деревья растут для всех».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М. М. Пришвин. «Таинственный ящик». «Синий лапоть». «Лесная капель».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В. П. Крапивин. «Брат, которому семь». «Звезды под дождем».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 зарубежной литературы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Э. По. «Овальный портрет».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М. Твен. «История с привидением».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О. Генри. «Вождь </w:t>
      </w:r>
      <w:proofErr w:type="gramStart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краснокожих</w:t>
      </w:r>
      <w:proofErr w:type="gramEnd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А. </w:t>
      </w:r>
      <w:proofErr w:type="spellStart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Конан</w:t>
      </w:r>
      <w:proofErr w:type="spellEnd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Дойл. «Горбун».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Г. Честертон. «Тайна отца Брауна».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Планируемые результаты освоения учебного предмета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Личностные результаты: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• формирование ответственного отношения к учению, готовности и </w:t>
      </w:r>
      <w:proofErr w:type="gramStart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способности</w:t>
      </w:r>
      <w:proofErr w:type="gramEnd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Метапредметные</w:t>
      </w:r>
      <w:proofErr w:type="spellEnd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результаты: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• умение самостоятельно определять цели своего обучения, ставить и формулировать для </w:t>
      </w:r>
      <w:proofErr w:type="gramStart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себя</w:t>
      </w:r>
      <w:proofErr w:type="gramEnd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но вые задачи в учебе и познавательной деятельности;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•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умение оценивать правильность выполнения учебной задачи, собственные возможности ее решения;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•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логическое рассуждение</w:t>
      </w:r>
      <w:proofErr w:type="gramEnd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умозаключение (индуктивное, дедуктивное и по аналогии) и делать выводы;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умение создавать, применять и преобразовывать знаки и символы, модели и схемы для решения учебных и познавательных задач;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умение осознанно использовать речевые средства в соответствии с задачей коммуникации,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формирование и развитие компетентности в области использования информационно-коммуникационных технологий.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Предметные результаты: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• формулирование собственного отношения к произведениям литературы, их оценки;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умение интерпретировать (в отдельных случаях) изученные литературные произведения;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понимание авторской позиции и свое отношение к ней;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восприятие на слух литературных произведений разных жанров, осмысленное чтение и адекватное восприятие;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понимание русского языка, его эстетической функции, роли изобразительно - выразительных языковых сре</w:t>
      </w:r>
      <w:proofErr w:type="gramStart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дств в с</w:t>
      </w:r>
      <w:proofErr w:type="gramEnd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оздании художественных литературных произведений.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Календарно-тематическое планирование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"/>
        <w:gridCol w:w="5924"/>
        <w:gridCol w:w="1162"/>
        <w:gridCol w:w="1651"/>
      </w:tblGrid>
      <w:tr w:rsidR="00452E4B" w:rsidRPr="00452E4B" w:rsidTr="00452E4B">
        <w:trPr>
          <w:tblCellSpacing w:w="15" w:type="dxa"/>
        </w:trPr>
        <w:tc>
          <w:tcPr>
            <w:tcW w:w="3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452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52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452E4B" w:rsidRPr="00452E4B" w:rsidTr="00452E4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2E4B" w:rsidRPr="00452E4B" w:rsidRDefault="00452E4B" w:rsidP="0045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2E4B" w:rsidRPr="00452E4B" w:rsidRDefault="00452E4B" w:rsidP="0045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(1 ч.)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Писатели – создатели, хранители и любители книг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Устное народное творчество (4 ч.)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Обрядовый фольклор. Обрядовые песни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особенности календарно-обрядовых песен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 и поговорки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Урок-конкурс на лучшее знание малых жанров фольклора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древнерусской литературы (2 ч.)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«Повесть временных лет».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«Сказание о белгородском киселе».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русской литературы XIX в. (55 ч.)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басни (4 ч.)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басня. И. И. Дмитриев. «Муха».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Крылов. «Осел и Соловей»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Крылов. «Листы и корни», «Ларчик»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</w:t>
            </w: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теме «Басни»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А.С. Пушкин (18 ч.)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Пушкин. Лицейские годы. Послание «И. И. Пущину»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Пушкин. Стихотворение «Узник».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 «Зимнее утро». Двусложные размеры стиха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создания романа А. С. Пушкина «Дубровский» (гл. I)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Дубровский-старший</w:t>
            </w:r>
            <w:proofErr w:type="gramEnd"/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Троекуров. Суд и его последствия (гл. II-III)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Владимир Дубровский против беззакония и несправедливости (гл. IV-V)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Что заставило Дубровского стать разбойником? (гл. VI-VII)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(гл. VIII-X)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Маша Троекурова и Владимир Дубровский (гл. XI-XVI)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Маша Троекурова и Владимир Дубровский (гл. XI-XVI)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мальчика (гл. XVII)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Развязка романа (гл. XVIII-XIX)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</w:t>
            </w: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повести «Дубровский»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Подготовка к сочинению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 «Повести Белкина»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 «Повести Белкина»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Пушкин. «Барышня-крестьянка»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Пушкин. «Барышня-крестьянка»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 Лермонтов (4 ч.)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Ю. Лермонтов. Личность поэта. «Тучи»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Ю. Лермонтов «Три пальмы»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Ю. Лермонтов «Листок», «Утёс»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</w:t>
            </w: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стихотворениям М.Ю. Лермонтова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Тургенев (5 ч.)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С. Тургенев. Рассказ «</w:t>
            </w:r>
            <w:proofErr w:type="spellStart"/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Бежин</w:t>
            </w:r>
            <w:proofErr w:type="spellEnd"/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луг»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рассказа И. С. Тургенева «</w:t>
            </w:r>
            <w:proofErr w:type="spellStart"/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Бежин</w:t>
            </w:r>
            <w:proofErr w:type="spellEnd"/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луг»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героев «</w:t>
            </w:r>
            <w:proofErr w:type="spellStart"/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Бежина</w:t>
            </w:r>
            <w:proofErr w:type="spellEnd"/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луга»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её роль в рассказах Тургенева.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«Составление электронного альбома «Словесные и живописные портреты русских крестьян» (по «Запискам охотника»)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Тютчев (3 ч.)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Переходные состояния природы в стихотворениях Ф. И. Тютчева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природа в стихотворениях Тютчева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Человек и природа в стихотворениях Тютчева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А.А, Фет (4 ч.)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Жизнеутверждающее начало </w:t>
            </w:r>
            <w:proofErr w:type="gramStart"/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стихотворениях</w:t>
            </w:r>
            <w:proofErr w:type="gramEnd"/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 Фета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Сопоставление пейзажной лирики Тютчева и Фета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А. Фет. «Еще майская ночь», «Учись у них – у дуба, у березы…»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</w:t>
            </w: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творчеству Тютчева, Фета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Некрасов (4 ч.)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А. Некрасов. Стихотворение «Железная дорога».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подневольного труда в стихотворении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стихотворения «Железная дорога»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реальных и фантастических картин в стихотворении «Железная дорога»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 Лесков (6 ч.)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Трёхсложные размеры стиха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 Лесков. Литературный портер писателя. Сказ «Левша»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персонажей сказа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«Ужасный секрет» тульских мастеров. Судьба левши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языка сказа «Левша». Проект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452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/р Контрольное сочинение</w:t>
            </w: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творчеству Н.А. Некрасова и Н.С. Лескова.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Чехов (3 ч.)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Чехов. Литературный портрет писателя. Рассказ «Толстый и тонкий»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юмора в рассказе «</w:t>
            </w:r>
            <w:proofErr w:type="gramStart"/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Толстый</w:t>
            </w:r>
            <w:proofErr w:type="gramEnd"/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тонкий»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В/</w:t>
            </w:r>
            <w:proofErr w:type="spellStart"/>
            <w:r w:rsidRPr="00452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Юмористические рассказы Чехова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природа в стихотворениях русских поэтов XIX века (4 ч.)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о природе Е. А. Баратынского, Я. П. Полонского, А. К. Толстого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о природе Е. А. Баратынского, Я. П. Полонского, А. К. Толстого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Анализ стихотворения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</w:t>
            </w: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литературе XIX века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русской литературы XX века (25 ч.)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Куприн (2 ч.)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Куприн «Чудесный доктор».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служения людям в рассказе «Чудесный доктор»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Грин (3 ч.)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Грин «Алые паруса». Автор и его герои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Победа романтической мечты над реальностью жизни.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«Алые паруса» как символ воплощения мечты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</w:t>
            </w:r>
            <w:proofErr w:type="gramStart"/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Платонов (3 ч.)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Платонов. Литературный портрет писателя. «Неизвестный цветок»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Платонов. «Неизвестный цветок»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В/</w:t>
            </w:r>
            <w:proofErr w:type="spellStart"/>
            <w:r w:rsidRPr="00452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r w:rsidRPr="00452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«Ни на кого не похожие» герои А.П. Платонова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Великой Отечественной войне (8 ч.)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русских поэтов о Великой Отечественной войне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русских поэтов о Великой Отечественной войне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П. Астафьев «Конь с розовой гривой»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Нравственные проблемы рассказа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Творческая работа по рассказу Астафьева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В.Г. Распутин «Уроки </w:t>
            </w:r>
            <w:proofErr w:type="gramStart"/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французского</w:t>
            </w:r>
            <w:proofErr w:type="gramEnd"/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Нравственные проблемы рассказа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названия рассказа В. Г. Распутина «Уроки французского»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Писатели улыбаются (4 ч.)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М. Шукшин «Критики»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«странного» героя в рассказе Шукшина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Искандер «Тринадцатый подвиг Геракла».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названия рассказа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природа в русской поэзии XX века (3 ч.)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о природе А. Блока, С. Есенина, А. Ахматовой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о природе А. Блока, С. Есенина, А. Ахматовой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природа в «тихой» лирике Н. М. Рубцова.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литературы народов России (2 ч.)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 в стихотворениях Г. Тукая</w:t>
            </w:r>
            <w:proofErr w:type="gramEnd"/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К. Кулиева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 в стихотворениях Г. Тукая</w:t>
            </w:r>
            <w:proofErr w:type="gramEnd"/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К. Кулиева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зарубежной литературы (12 ч.)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Мифы Древней Греции. Подвиги Геракла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Мифы Древней Греции. Подвиги Геракла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«Легенда об </w:t>
            </w:r>
            <w:proofErr w:type="spellStart"/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Арионе</w:t>
            </w:r>
            <w:proofErr w:type="spellEnd"/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Гомеровский эпос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Гомеровский эпос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</w:t>
            </w: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древнегреческим мифам и поэмам Гомера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В/</w:t>
            </w:r>
            <w:proofErr w:type="spellStart"/>
            <w:r w:rsidRPr="00452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r w:rsidRPr="00452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Сервантес Сааведра «Дон Кихот»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В/</w:t>
            </w:r>
            <w:proofErr w:type="spellStart"/>
            <w:r w:rsidRPr="00452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r w:rsidRPr="00452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Сервантес Сааведра «Дон Кихот»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Шиллер. Баллада «Перчатка».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Мериме. Новелла «</w:t>
            </w:r>
            <w:proofErr w:type="spellStart"/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Маттео</w:t>
            </w:r>
            <w:proofErr w:type="spellEnd"/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Фальконе»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де Сент-Экзюпери. «Маленький принц» как </w:t>
            </w: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философская сказка-притча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де Сент-Экзюпери. «Маленький принц» как философская сказка-притча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 года (3 ч.)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заданий рубрики «Проект»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60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E4B" w:rsidRPr="00452E4B" w:rsidTr="00452E4B">
        <w:trPr>
          <w:trHeight w:val="48"/>
          <w:tblCellSpacing w:w="15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2E4B" w:rsidRPr="00452E4B" w:rsidRDefault="00452E4B" w:rsidP="00452E4B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летнего чтения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E4B" w:rsidRPr="00452E4B" w:rsidRDefault="00452E4B" w:rsidP="00452E4B">
            <w:pPr>
              <w:spacing w:after="0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52E4B" w:rsidRPr="00452E4B" w:rsidRDefault="00452E4B" w:rsidP="00452E4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Учебно-методическое обеспечение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Для учащихся: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Коровина В.Я. и др. Литература: Учебник-хрестоматия для 6 класса: в 2 ч. – М: Просвещение, 201</w:t>
      </w:r>
      <w:r w:rsidR="00C373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</w:t>
      </w:r>
      <w:bookmarkStart w:id="0" w:name="_GoBack"/>
      <w:bookmarkEnd w:id="0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Для учителя: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Егорова Н. В. ФГОС Поурочные разработки по литературе, 6 класс Москва, «ВАКО», 2014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2. Коровина В.Я., </w:t>
      </w:r>
      <w:proofErr w:type="spellStart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Збарский</w:t>
      </w:r>
      <w:proofErr w:type="spellEnd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И.С. Литература: Методические советы: 6 класс. - М.: Просвещение, 2006.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Фонохрестоматия для учебника литературы 6 класс (Мультимедийные пособия)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4. Уроки литературы в 6 классе. Издательство Кирилла и </w:t>
      </w:r>
      <w:proofErr w:type="spellStart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Мефодия</w:t>
      </w:r>
      <w:proofErr w:type="spellEnd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(Мультимедийные пособия).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Дополнительная литература: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 </w:t>
      </w:r>
      <w:proofErr w:type="spellStart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В.П.Полухина</w:t>
      </w:r>
      <w:proofErr w:type="spellEnd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Литература. 6 класс. Методические советы. 5-е издание – М: Просвещение, 2003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2. Конспекты уроков для учителя литературы. 6 – 10 классы. Авторы: </w:t>
      </w:r>
      <w:proofErr w:type="spellStart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В.Ю.Антышева</w:t>
      </w:r>
      <w:proofErr w:type="spellEnd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Н.А.Айрапетова</w:t>
      </w:r>
      <w:proofErr w:type="spellEnd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И.Ф.Бородина</w:t>
      </w:r>
      <w:proofErr w:type="spellEnd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И.А.Виноградов</w:t>
      </w:r>
      <w:proofErr w:type="spellEnd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др.- М.: Гуманист. Изд. Центр ВЛАДОС, 2002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3. </w:t>
      </w:r>
      <w:proofErr w:type="spellStart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Т.А.Калганова</w:t>
      </w:r>
      <w:proofErr w:type="spellEnd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Н.Ю.Плавинская</w:t>
      </w:r>
      <w:proofErr w:type="spellEnd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Литература. 6 класс. Сборник упражнений.- М: Просвещение, 2012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4. </w:t>
      </w:r>
      <w:proofErr w:type="spellStart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В.П.Полухина</w:t>
      </w:r>
      <w:proofErr w:type="spellEnd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Читаем, думаем, спорим… Дидактические материалы по литературе. 6 класс</w:t>
      </w:r>
      <w:proofErr w:type="gramStart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.-</w:t>
      </w:r>
      <w:proofErr w:type="gramEnd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М: Просвещение, 2002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5. </w:t>
      </w:r>
      <w:proofErr w:type="spellStart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Ю.В.Лебедев</w:t>
      </w:r>
      <w:proofErr w:type="spellEnd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Духовные истоки русской классики. Поэзия 19 века. </w:t>
      </w:r>
      <w:proofErr w:type="spellStart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Историко</w:t>
      </w:r>
      <w:proofErr w:type="spellEnd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-л</w:t>
      </w:r>
      <w:proofErr w:type="gramEnd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итературные очерки. – М: Классик Стиль, 2005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6. </w:t>
      </w:r>
      <w:proofErr w:type="spellStart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Н.Е.Смирнова</w:t>
      </w:r>
      <w:proofErr w:type="spellEnd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Н.Н. </w:t>
      </w:r>
      <w:proofErr w:type="spellStart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Ципенко</w:t>
      </w:r>
      <w:proofErr w:type="spellEnd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Литература. Русские и зарубежные произведения. Игровые уроки. 5 – 6 классы. - М «Издательство НЦ ЭНАС», 2002</w:t>
      </w:r>
    </w:p>
    <w:p w:rsidR="00452E4B" w:rsidRPr="00452E4B" w:rsidRDefault="00452E4B" w:rsidP="00452E4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СРЕДСТВА ОБУЧЕНИЯ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Портреты русских и зарубежных поэтов и писателей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Раздаточный материал по темам курса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Репродукции картин художников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Фонохрестоматия: Электронное учебное пособие на СD-PОМ</w:t>
      </w:r>
      <w:proofErr w:type="gramStart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/ С</w:t>
      </w:r>
      <w:proofErr w:type="gramEnd"/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ост. В.Я. Коровина, В.П. Журавлев, В.И. Коровин. - М.: Просвещение, 2013.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Экранные пособия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Интернет-ресурсы:</w:t>
      </w:r>
    </w:p>
    <w:p w:rsidR="00452E4B" w:rsidRPr="00452E4B" w:rsidRDefault="00452E4B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Художественная литература:</w:t>
      </w:r>
    </w:p>
    <w:p w:rsidR="00452E4B" w:rsidRPr="00452E4B" w:rsidRDefault="00C37365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5" w:tgtFrame="_blank" w:history="1">
        <w:r w:rsidR="00452E4B" w:rsidRPr="00452E4B">
          <w:rPr>
            <w:rFonts w:ascii="Verdana" w:eastAsia="Times New Roman" w:hAnsi="Verdana" w:cs="Times New Roman"/>
            <w:color w:val="2C7BDE"/>
            <w:sz w:val="20"/>
            <w:szCs w:val="20"/>
            <w:u w:val="single"/>
            <w:lang w:eastAsia="ru-RU"/>
          </w:rPr>
          <w:t>http://www.rusfolk.chat.ru</w:t>
        </w:r>
      </w:hyperlink>
      <w:r w:rsidR="00452E4B"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– Русский фольклор</w:t>
      </w:r>
    </w:p>
    <w:p w:rsidR="00452E4B" w:rsidRPr="00452E4B" w:rsidRDefault="00C37365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6" w:tgtFrame="_blank" w:history="1">
        <w:r w:rsidR="00452E4B" w:rsidRPr="00452E4B">
          <w:rPr>
            <w:rFonts w:ascii="Verdana" w:eastAsia="Times New Roman" w:hAnsi="Verdana" w:cs="Times New Roman"/>
            <w:color w:val="2C7BDE"/>
            <w:sz w:val="20"/>
            <w:szCs w:val="20"/>
            <w:u w:val="single"/>
            <w:lang w:eastAsia="ru-RU"/>
          </w:rPr>
          <w:t>http://www.pogovorka.com</w:t>
        </w:r>
      </w:hyperlink>
      <w:r w:rsidR="00452E4B"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– Пословицы и поговорки</w:t>
      </w:r>
    </w:p>
    <w:p w:rsidR="00452E4B" w:rsidRPr="00452E4B" w:rsidRDefault="00C37365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7" w:tgtFrame="_blank" w:history="1">
        <w:r w:rsidR="00452E4B" w:rsidRPr="00452E4B">
          <w:rPr>
            <w:rFonts w:ascii="Verdana" w:eastAsia="Times New Roman" w:hAnsi="Verdana" w:cs="Times New Roman"/>
            <w:color w:val="2C7BDE"/>
            <w:sz w:val="20"/>
            <w:szCs w:val="20"/>
            <w:u w:val="single"/>
            <w:lang w:eastAsia="ru-RU"/>
          </w:rPr>
          <w:t>http://old-russian.chat.ru</w:t>
        </w:r>
      </w:hyperlink>
      <w:r w:rsidR="00452E4B"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– Древнерусская литература</w:t>
      </w:r>
    </w:p>
    <w:p w:rsidR="00452E4B" w:rsidRPr="00452E4B" w:rsidRDefault="00C37365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8" w:tgtFrame="_blank" w:history="1">
        <w:r w:rsidR="00452E4B" w:rsidRPr="00452E4B">
          <w:rPr>
            <w:rFonts w:ascii="Verdana" w:eastAsia="Times New Roman" w:hAnsi="Verdana" w:cs="Times New Roman"/>
            <w:color w:val="2C7BDE"/>
            <w:sz w:val="20"/>
            <w:szCs w:val="20"/>
            <w:u w:val="single"/>
            <w:lang w:eastAsia="ru-RU"/>
          </w:rPr>
          <w:t>http://www.klassika.ru</w:t>
        </w:r>
      </w:hyperlink>
      <w:r w:rsidR="00452E4B"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– Библиотека классической русской литературы</w:t>
      </w:r>
    </w:p>
    <w:p w:rsidR="00452E4B" w:rsidRPr="00452E4B" w:rsidRDefault="00C37365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9" w:tgtFrame="_blank" w:history="1">
        <w:r w:rsidR="00452E4B" w:rsidRPr="00452E4B">
          <w:rPr>
            <w:rFonts w:ascii="Verdana" w:eastAsia="Times New Roman" w:hAnsi="Verdana" w:cs="Times New Roman"/>
            <w:color w:val="2C7BDE"/>
            <w:sz w:val="20"/>
            <w:szCs w:val="20"/>
            <w:u w:val="single"/>
            <w:lang w:eastAsia="ru-RU"/>
          </w:rPr>
          <w:t>http://www.ruthenia.ru</w:t>
        </w:r>
      </w:hyperlink>
      <w:r w:rsidR="00452E4B"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– Русская поэзия 60-х годов</w:t>
      </w:r>
    </w:p>
    <w:p w:rsidR="00452E4B" w:rsidRPr="00452E4B" w:rsidRDefault="00452E4B" w:rsidP="00452E4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2E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Справочно-информационные и методические материалы:</w:t>
      </w:r>
    </w:p>
    <w:p w:rsidR="00452E4B" w:rsidRPr="00452E4B" w:rsidRDefault="00C37365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0" w:tgtFrame="_blank" w:history="1">
        <w:r w:rsidR="00452E4B" w:rsidRPr="00452E4B">
          <w:rPr>
            <w:rFonts w:ascii="Verdana" w:eastAsia="Times New Roman" w:hAnsi="Verdana" w:cs="Times New Roman"/>
            <w:color w:val="2C7BDE"/>
            <w:sz w:val="20"/>
            <w:szCs w:val="20"/>
            <w:u w:val="single"/>
            <w:lang w:eastAsia="ru-RU"/>
          </w:rPr>
          <w:t>http://www.rol.ru</w:t>
        </w:r>
      </w:hyperlink>
      <w:r w:rsidR="00452E4B"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– Электронная версия журнала «Вопросы литературы»</w:t>
      </w:r>
    </w:p>
    <w:p w:rsidR="00452E4B" w:rsidRPr="00452E4B" w:rsidRDefault="00C37365" w:rsidP="00452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1" w:tgtFrame="_blank" w:history="1">
        <w:r w:rsidR="00452E4B" w:rsidRPr="00452E4B">
          <w:rPr>
            <w:rFonts w:ascii="Verdana" w:eastAsia="Times New Roman" w:hAnsi="Verdana" w:cs="Times New Roman"/>
            <w:color w:val="2C7BDE"/>
            <w:sz w:val="20"/>
            <w:szCs w:val="20"/>
            <w:u w:val="single"/>
            <w:lang w:eastAsia="ru-RU"/>
          </w:rPr>
          <w:t>http://www.1september.ru</w:t>
        </w:r>
      </w:hyperlink>
      <w:r w:rsidR="00452E4B" w:rsidRPr="00452E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– Электр</w:t>
      </w:r>
    </w:p>
    <w:p w:rsidR="00BE0BAC" w:rsidRDefault="00BE0BAC"/>
    <w:sectPr w:rsidR="00BE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4B"/>
    <w:rsid w:val="002A1252"/>
    <w:rsid w:val="00452E4B"/>
    <w:rsid w:val="00BE0BAC"/>
    <w:rsid w:val="00C3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2E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E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5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2E4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52E4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2E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E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5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2E4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52E4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2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4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5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ssik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ld-russian.chat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govorka.com/" TargetMode="External"/><Relationship Id="rId11" Type="http://schemas.openxmlformats.org/officeDocument/2006/relationships/hyperlink" Target="http://www.1september.ru/" TargetMode="External"/><Relationship Id="rId5" Type="http://schemas.openxmlformats.org/officeDocument/2006/relationships/hyperlink" Target="http://www.rusfolk.chat.ru/" TargetMode="External"/><Relationship Id="rId10" Type="http://schemas.openxmlformats.org/officeDocument/2006/relationships/hyperlink" Target="http://www.ro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then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6708</Words>
  <Characters>38239</Characters>
  <Application>Microsoft Office Word</Application>
  <DocSecurity>0</DocSecurity>
  <Lines>318</Lines>
  <Paragraphs>89</Paragraphs>
  <ScaleCrop>false</ScaleCrop>
  <Company/>
  <LinksUpToDate>false</LinksUpToDate>
  <CharactersWithSpaces>44858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6</cp:revision>
  <dcterms:created xsi:type="dcterms:W3CDTF">2019-08-29T13:53:00Z</dcterms:created>
  <dcterms:modified xsi:type="dcterms:W3CDTF">2019-08-30T15:39:00Z</dcterms:modified>
</cp:coreProperties>
</file>